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21" w:rsidRPr="00333421" w:rsidRDefault="00333421" w:rsidP="00333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27"/>
          <w:bdr w:val="none" w:sz="0" w:space="0" w:color="auto" w:frame="1"/>
          <w:lang w:eastAsia="tr-TR"/>
        </w:rPr>
        <w:t xml:space="preserve">                      </w:t>
      </w:r>
      <w:r w:rsidRPr="00333421">
        <w:rPr>
          <w:rFonts w:ascii="Arial" w:eastAsia="Times New Roman" w:hAnsi="Arial" w:cs="Arial"/>
          <w:b/>
          <w:bCs/>
          <w:color w:val="FF0000"/>
          <w:sz w:val="32"/>
          <w:szCs w:val="27"/>
          <w:bdr w:val="none" w:sz="0" w:space="0" w:color="auto" w:frame="1"/>
          <w:lang w:eastAsia="tr-TR"/>
        </w:rPr>
        <w:t>SPOR KULÜPLERİ MEVZUATI</w:t>
      </w:r>
      <w:r w:rsidRPr="00333421">
        <w:rPr>
          <w:rFonts w:ascii="Arial" w:eastAsia="Times New Roman" w:hAnsi="Arial" w:cs="Arial"/>
          <w:color w:val="000000"/>
          <w:bdr w:val="none" w:sz="0" w:space="0" w:color="auto" w:frame="1"/>
          <w:lang w:eastAsia="tr-TR"/>
        </w:rPr>
        <w:br/>
      </w:r>
    </w:p>
    <w:p w:rsidR="00333421" w:rsidRDefault="00333421" w:rsidP="00333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33342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333421" w:rsidRDefault="00333421" w:rsidP="00333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333421" w:rsidRDefault="00333421" w:rsidP="00333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333421" w:rsidRPr="00333421" w:rsidRDefault="00333421" w:rsidP="00333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333421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tr-TR"/>
        </w:rPr>
        <w:t>SPOR KULÜPLERİ VE SPOR FEDERASYONLARI KANUNU</w:t>
      </w:r>
    </w:p>
    <w:p w:rsidR="00333421" w:rsidRPr="00333421" w:rsidRDefault="00333421" w:rsidP="00333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4" w:tgtFrame="_blank" w:history="1">
        <w:r w:rsidRPr="00333421">
          <w:rPr>
            <w:rFonts w:ascii="inherit" w:eastAsia="Times New Roman" w:hAnsi="inherit" w:cs="Tahoma"/>
            <w:color w:val="53565A"/>
            <w:u w:val="single"/>
            <w:bdr w:val="none" w:sz="0" w:space="0" w:color="auto" w:frame="1"/>
            <w:lang w:eastAsia="tr-TR"/>
          </w:rPr>
          <w:t>https://www.resmigazete.gov.tr/eskiler/2022/04/20220426-8.htm</w:t>
        </w:r>
      </w:hyperlink>
      <w:r w:rsidRPr="00333421">
        <w:rPr>
          <w:rFonts w:ascii="Tahoma" w:eastAsia="Times New Roman" w:hAnsi="Tahoma" w:cs="Tahoma"/>
          <w:color w:val="000000"/>
          <w:bdr w:val="none" w:sz="0" w:space="0" w:color="auto" w:frame="1"/>
          <w:lang w:eastAsia="tr-TR"/>
        </w:rPr>
        <w:br/>
      </w:r>
      <w:r w:rsidRPr="00333421">
        <w:rPr>
          <w:rFonts w:ascii="Tahoma" w:eastAsia="Times New Roman" w:hAnsi="Tahoma" w:cs="Tahoma"/>
          <w:color w:val="000000"/>
          <w:bdr w:val="none" w:sz="0" w:space="0" w:color="auto" w:frame="1"/>
          <w:lang w:eastAsia="tr-TR"/>
        </w:rPr>
        <w:br/>
      </w:r>
      <w:r w:rsidRPr="00333421">
        <w:rPr>
          <w:rFonts w:ascii="inherit" w:eastAsia="Times New Roman" w:hAnsi="inherit" w:cs="Tahoma"/>
          <w:b/>
          <w:bCs/>
          <w:color w:val="000000"/>
          <w:bdr w:val="none" w:sz="0" w:space="0" w:color="auto" w:frame="1"/>
          <w:lang w:eastAsia="tr-TR"/>
        </w:rPr>
        <w:t>SPOR KULÜPLERİ VE SPOR ANONİM ŞİRKETLERİ TESCİL YÖNETMELİĞİ</w:t>
      </w:r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hyperlink r:id="rId5" w:tgtFrame="_blank" w:history="1">
        <w:r w:rsidRPr="00333421">
          <w:rPr>
            <w:rFonts w:ascii="inherit" w:eastAsia="Times New Roman" w:hAnsi="inherit" w:cs="Tahoma"/>
            <w:color w:val="53565A"/>
            <w:u w:val="single"/>
            <w:bdr w:val="none" w:sz="0" w:space="0" w:color="auto" w:frame="1"/>
            <w:lang w:eastAsia="tr-TR"/>
          </w:rPr>
          <w:t>https://www.resmigazete.gov.tr/eskiler/2022/07/20220708-17.htm</w:t>
        </w:r>
      </w:hyperlink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r w:rsidRPr="00333421">
        <w:rPr>
          <w:rFonts w:ascii="inherit" w:eastAsia="Times New Roman" w:hAnsi="inherit" w:cs="Tahoma"/>
          <w:b/>
          <w:bCs/>
          <w:color w:val="000000"/>
          <w:bdr w:val="none" w:sz="0" w:space="0" w:color="auto" w:frame="1"/>
          <w:lang w:eastAsia="tr-TR"/>
        </w:rPr>
        <w:t>SPOR ANONİM ŞİRKETLERİNİN ESAS SÖZLEŞMESİNİN ASGARİ İÇERİĞİ, ORTAKLIK YAPISI, PAY SAHİPLİĞİ, SERMAYESİ VE ORGANLARINA İLİŞKİN USUL VE ESASLAR TEBLİĞİ</w:t>
      </w:r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hyperlink r:id="rId6" w:tgtFrame="_blank" w:history="1">
        <w:r w:rsidRPr="00333421">
          <w:rPr>
            <w:rFonts w:ascii="inherit" w:eastAsia="Times New Roman" w:hAnsi="inherit" w:cs="Tahoma"/>
            <w:color w:val="53565A"/>
            <w:u w:val="single"/>
            <w:bdr w:val="none" w:sz="0" w:space="0" w:color="auto" w:frame="1"/>
            <w:lang w:eastAsia="tr-TR"/>
          </w:rPr>
          <w:t>https://www.mevzuat.gov.tr/mevzuat?MevzuatNo=39641&amp;MevzuatTur=9&amp;MevzuatTertip=5</w:t>
        </w:r>
      </w:hyperlink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r w:rsidRPr="00333421">
        <w:rPr>
          <w:rFonts w:ascii="inherit" w:eastAsia="Times New Roman" w:hAnsi="inherit" w:cs="Tahoma"/>
          <w:b/>
          <w:bCs/>
          <w:color w:val="000000"/>
          <w:bdr w:val="none" w:sz="0" w:space="0" w:color="auto" w:frame="1"/>
          <w:lang w:eastAsia="tr-TR"/>
        </w:rPr>
        <w:t>SPOR KULÜPLERİNİN BİRLEŞMESİ VE MAL VARLIĞI DEVRİ YAPMALARINA İLİŞKİN USUL VE  ESASLAR HAKKINDA YÖNETMELİK </w:t>
      </w:r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hyperlink r:id="rId7" w:tgtFrame="_blank" w:history="1">
        <w:r w:rsidRPr="00333421">
          <w:rPr>
            <w:rFonts w:ascii="inherit" w:eastAsia="Times New Roman" w:hAnsi="inherit" w:cs="Tahoma"/>
            <w:color w:val="53565A"/>
            <w:u w:val="single"/>
            <w:bdr w:val="none" w:sz="0" w:space="0" w:color="auto" w:frame="1"/>
            <w:lang w:eastAsia="tr-TR"/>
          </w:rPr>
          <w:t>https://www.resmigazete.gov.tr/eskiler/2022/09/20220914-2.htm</w:t>
        </w:r>
      </w:hyperlink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r w:rsidRPr="00333421">
        <w:rPr>
          <w:rFonts w:ascii="inherit" w:eastAsia="Times New Roman" w:hAnsi="inherit" w:cs="Tahoma"/>
          <w:b/>
          <w:bCs/>
          <w:color w:val="000000"/>
          <w:bdr w:val="none" w:sz="0" w:space="0" w:color="auto" w:frame="1"/>
          <w:lang w:eastAsia="tr-TR"/>
        </w:rPr>
        <w:t>SPOR KULÜPLERİ TARAFINDAN TUTULACAK DEFTER VE KAYITLAR HAKKINDA YÖNETMELİK</w:t>
      </w:r>
      <w:r w:rsidRPr="00333421">
        <w:rPr>
          <w:rFonts w:ascii="inherit" w:eastAsia="Times New Roman" w:hAnsi="inherit" w:cs="Tahoma"/>
          <w:color w:val="000000"/>
          <w:bdr w:val="none" w:sz="0" w:space="0" w:color="auto" w:frame="1"/>
          <w:lang w:eastAsia="tr-TR"/>
        </w:rPr>
        <w:br/>
      </w:r>
      <w:hyperlink r:id="rId8" w:tgtFrame="_blank" w:history="1">
        <w:r w:rsidRPr="00333421">
          <w:rPr>
            <w:rFonts w:ascii="inherit" w:eastAsia="Times New Roman" w:hAnsi="inherit" w:cs="Tahoma"/>
            <w:color w:val="53565A"/>
            <w:u w:val="single"/>
            <w:bdr w:val="none" w:sz="0" w:space="0" w:color="auto" w:frame="1"/>
            <w:lang w:eastAsia="tr-TR"/>
          </w:rPr>
          <w:t>https://www.resmigazete.gov.tr/eskiler/2022/09/20220907-1.htm</w:t>
        </w:r>
      </w:hyperlink>
    </w:p>
    <w:p w:rsidR="00333421" w:rsidRPr="00333421" w:rsidRDefault="00333421" w:rsidP="00333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333421">
        <w:rPr>
          <w:rFonts w:ascii="inherit" w:eastAsia="Times New Roman" w:hAnsi="inherit" w:cs="Tahoma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SPOR KULÜPLERİNİN GENEL KURUL VE YÖNETİM KURULU TOPLANTILARININ ELEKTRONİK ORTAMDA YAPILMASINA İLİŞKİN USUL VE ESASLAR HAKKINDA YÖNETMELİK</w:t>
      </w:r>
    </w:p>
    <w:p w:rsidR="00373E52" w:rsidRDefault="00333421" w:rsidP="00333421">
      <w:hyperlink r:id="rId9" w:tgtFrame="_blank" w:history="1">
        <w:r w:rsidRPr="00333421">
          <w:rPr>
            <w:rFonts w:ascii="Arial" w:eastAsia="Times New Roman" w:hAnsi="Arial" w:cs="Arial"/>
            <w:color w:val="53565A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tr-TR"/>
          </w:rPr>
          <w:t>https://www.resmigazete.gov.tr/eskiler/2022/11/20221110</w:t>
        </w:r>
        <w:bookmarkStart w:id="0" w:name="_GoBack"/>
        <w:bookmarkEnd w:id="0"/>
        <w:r w:rsidRPr="00333421">
          <w:rPr>
            <w:rFonts w:ascii="Arial" w:eastAsia="Times New Roman" w:hAnsi="Arial" w:cs="Arial"/>
            <w:color w:val="53565A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tr-TR"/>
          </w:rPr>
          <w:t>-2.htm</w:t>
        </w:r>
      </w:hyperlink>
    </w:p>
    <w:sectPr w:rsidR="0037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3A"/>
    <w:rsid w:val="00333421"/>
    <w:rsid w:val="00373E52"/>
    <w:rsid w:val="005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ED9A"/>
  <w15:chartTrackingRefBased/>
  <w15:docId w15:val="{1C727352-2757-45AA-B23E-0582213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3342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3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2/09/20220907-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migazete.gov.tr/eskiler/2022/09/20220914-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vzuat.gov.tr/mevzuat?MevzuatNo=39641&amp;MevzuatTur=9&amp;MevzuatTertip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migazete.gov.tr/eskiler/2022/07/20220708-17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esmigazete.gov.tr/eskiler/2022/04/20220426-8.htm" TargetMode="External"/><Relationship Id="rId9" Type="http://schemas.openxmlformats.org/officeDocument/2006/relationships/hyperlink" Target="https://www.resmigazete.gov.tr/eskiler/2022/11/20221110-2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 KANTAS</dc:creator>
  <cp:keywords/>
  <dc:description/>
  <cp:lastModifiedBy>Sahin KANTAS</cp:lastModifiedBy>
  <cp:revision>2</cp:revision>
  <dcterms:created xsi:type="dcterms:W3CDTF">2022-12-07T10:45:00Z</dcterms:created>
  <dcterms:modified xsi:type="dcterms:W3CDTF">2022-12-07T10:46:00Z</dcterms:modified>
</cp:coreProperties>
</file>